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D6" w:rsidRDefault="009707EC" w:rsidP="009707EC">
      <w:pPr>
        <w:jc w:val="center"/>
        <w:rPr>
          <w:b/>
          <w:color w:val="FF0000"/>
          <w:sz w:val="28"/>
          <w:szCs w:val="28"/>
        </w:rPr>
      </w:pPr>
      <w:r w:rsidRPr="00905157">
        <w:rPr>
          <w:b/>
          <w:color w:val="FF0000"/>
          <w:sz w:val="28"/>
          <w:szCs w:val="28"/>
        </w:rPr>
        <w:t>ERASMUS+ STAJ HAREKETLİLİĞİ İNTİBAK PROSEDÜRÜ</w:t>
      </w:r>
      <w:r w:rsidR="007F79EF">
        <w:rPr>
          <w:b/>
          <w:color w:val="FF0000"/>
          <w:sz w:val="28"/>
          <w:szCs w:val="28"/>
        </w:rPr>
        <w:br/>
        <w:t>(</w:t>
      </w:r>
      <w:r w:rsidR="005F3449">
        <w:rPr>
          <w:b/>
          <w:color w:val="FF0000"/>
          <w:sz w:val="28"/>
          <w:szCs w:val="28"/>
        </w:rPr>
        <w:t>Tarafların yap</w:t>
      </w:r>
      <w:bookmarkStart w:id="0" w:name="_GoBack"/>
      <w:bookmarkEnd w:id="0"/>
      <w:r w:rsidR="005F3449">
        <w:rPr>
          <w:b/>
          <w:color w:val="FF0000"/>
          <w:sz w:val="28"/>
          <w:szCs w:val="28"/>
        </w:rPr>
        <w:t>ması gerekenler</w:t>
      </w:r>
      <w:r w:rsidR="007F79EF">
        <w:rPr>
          <w:b/>
          <w:color w:val="FF0000"/>
          <w:sz w:val="28"/>
          <w:szCs w:val="28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3707"/>
        <w:gridCol w:w="5007"/>
        <w:gridCol w:w="4405"/>
      </w:tblGrid>
      <w:tr w:rsidR="0050470C" w:rsidRPr="00022A3E" w:rsidTr="0050470C">
        <w:tc>
          <w:tcPr>
            <w:tcW w:w="1101" w:type="dxa"/>
          </w:tcPr>
          <w:p w:rsidR="0050470C" w:rsidRPr="00022A3E" w:rsidRDefault="0050470C" w:rsidP="00905157">
            <w:pPr>
              <w:rPr>
                <w:b/>
                <w:sz w:val="20"/>
                <w:szCs w:val="20"/>
              </w:rPr>
            </w:pPr>
          </w:p>
        </w:tc>
        <w:tc>
          <w:tcPr>
            <w:tcW w:w="3707" w:type="dxa"/>
          </w:tcPr>
          <w:p w:rsidR="0050470C" w:rsidRPr="00022A3E" w:rsidRDefault="0050470C" w:rsidP="0050470C">
            <w:pPr>
              <w:rPr>
                <w:b/>
                <w:sz w:val="20"/>
                <w:szCs w:val="20"/>
              </w:rPr>
            </w:pPr>
            <w:r w:rsidRPr="00022A3E">
              <w:rPr>
                <w:b/>
                <w:sz w:val="20"/>
                <w:szCs w:val="20"/>
              </w:rPr>
              <w:t>Öğrenci;</w:t>
            </w:r>
          </w:p>
        </w:tc>
        <w:tc>
          <w:tcPr>
            <w:tcW w:w="5007" w:type="dxa"/>
          </w:tcPr>
          <w:p w:rsidR="0050470C" w:rsidRPr="00022A3E" w:rsidRDefault="0050470C" w:rsidP="0050470C">
            <w:pPr>
              <w:rPr>
                <w:b/>
                <w:sz w:val="20"/>
                <w:szCs w:val="20"/>
              </w:rPr>
            </w:pPr>
            <w:r w:rsidRPr="00022A3E">
              <w:rPr>
                <w:b/>
                <w:sz w:val="20"/>
                <w:szCs w:val="20"/>
              </w:rPr>
              <w:t>Bölüm Başkanı, Erasmus Koordinatörü, Staj komisyonu;</w:t>
            </w:r>
          </w:p>
        </w:tc>
        <w:tc>
          <w:tcPr>
            <w:tcW w:w="4405" w:type="dxa"/>
          </w:tcPr>
          <w:p w:rsidR="0050470C" w:rsidRPr="00022A3E" w:rsidRDefault="0050470C" w:rsidP="0050470C">
            <w:pPr>
              <w:rPr>
                <w:b/>
                <w:sz w:val="20"/>
                <w:szCs w:val="20"/>
              </w:rPr>
            </w:pPr>
            <w:r w:rsidRPr="00022A3E">
              <w:rPr>
                <w:b/>
                <w:sz w:val="20"/>
                <w:szCs w:val="20"/>
              </w:rPr>
              <w:t>Bölüm/Enstitü Sekreteri</w:t>
            </w:r>
          </w:p>
        </w:tc>
      </w:tr>
      <w:tr w:rsidR="0050470C" w:rsidRPr="00022A3E" w:rsidTr="0050470C">
        <w:tc>
          <w:tcPr>
            <w:tcW w:w="1101" w:type="dxa"/>
          </w:tcPr>
          <w:p w:rsidR="0050470C" w:rsidRPr="00022A3E" w:rsidRDefault="00271C82" w:rsidP="00905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Staj </w:t>
            </w:r>
            <w:r w:rsidR="0050470C" w:rsidRPr="00022A3E">
              <w:rPr>
                <w:b/>
                <w:sz w:val="20"/>
                <w:szCs w:val="20"/>
              </w:rPr>
              <w:t>İntibak A</w:t>
            </w:r>
          </w:p>
        </w:tc>
        <w:tc>
          <w:tcPr>
            <w:tcW w:w="3707" w:type="dxa"/>
          </w:tcPr>
          <w:p w:rsidR="0050470C" w:rsidRPr="00022A3E" w:rsidRDefault="0050470C" w:rsidP="0050470C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 xml:space="preserve">-Learning </w:t>
            </w:r>
            <w:proofErr w:type="spellStart"/>
            <w:r w:rsidRPr="00022A3E">
              <w:rPr>
                <w:sz w:val="20"/>
                <w:szCs w:val="20"/>
              </w:rPr>
              <w:t>agreement</w:t>
            </w:r>
            <w:proofErr w:type="spellEnd"/>
            <w:r w:rsidRPr="00022A3E">
              <w:rPr>
                <w:sz w:val="20"/>
                <w:szCs w:val="20"/>
              </w:rPr>
              <w:t xml:space="preserve"> </w:t>
            </w:r>
            <w:proofErr w:type="spellStart"/>
            <w:r w:rsidRPr="00022A3E">
              <w:rPr>
                <w:sz w:val="20"/>
                <w:szCs w:val="20"/>
              </w:rPr>
              <w:t>for</w:t>
            </w:r>
            <w:proofErr w:type="spellEnd"/>
            <w:r w:rsidRPr="00022A3E">
              <w:rPr>
                <w:sz w:val="20"/>
                <w:szCs w:val="20"/>
              </w:rPr>
              <w:t xml:space="preserve"> </w:t>
            </w:r>
            <w:proofErr w:type="spellStart"/>
            <w:r w:rsidRPr="00022A3E">
              <w:rPr>
                <w:sz w:val="20"/>
                <w:szCs w:val="20"/>
              </w:rPr>
              <w:t>traineeship</w:t>
            </w:r>
            <w:proofErr w:type="spellEnd"/>
            <w:r w:rsidRPr="00022A3E">
              <w:rPr>
                <w:sz w:val="20"/>
                <w:szCs w:val="20"/>
              </w:rPr>
              <w:t xml:space="preserve"> ve Kabul belgesi ile uyumlu olarak </w:t>
            </w:r>
            <w:r w:rsidR="00271C82">
              <w:rPr>
                <w:sz w:val="20"/>
                <w:szCs w:val="20"/>
              </w:rPr>
              <w:t xml:space="preserve">Staj </w:t>
            </w:r>
            <w:r w:rsidRPr="00022A3E">
              <w:rPr>
                <w:sz w:val="20"/>
                <w:szCs w:val="20"/>
              </w:rPr>
              <w:t>İntibak A belgesini hazırlar.</w:t>
            </w:r>
            <w:r w:rsidRPr="00022A3E">
              <w:rPr>
                <w:sz w:val="20"/>
                <w:szCs w:val="20"/>
              </w:rPr>
              <w:br/>
              <w:t xml:space="preserve">-LA ve Kabul belgesini de göstererek </w:t>
            </w:r>
            <w:r w:rsidR="00271C82">
              <w:rPr>
                <w:sz w:val="20"/>
                <w:szCs w:val="20"/>
              </w:rPr>
              <w:t xml:space="preserve">Staj </w:t>
            </w:r>
            <w:r w:rsidRPr="00022A3E">
              <w:rPr>
                <w:sz w:val="20"/>
                <w:szCs w:val="20"/>
              </w:rPr>
              <w:t>İntibak A belgesini sırasıyla Bölüm Erasmus Koordinatörü, Bölüm Başkanı ve Bölüm</w:t>
            </w:r>
            <w:r w:rsidR="00885A52" w:rsidRPr="00022A3E">
              <w:rPr>
                <w:sz w:val="20"/>
                <w:szCs w:val="20"/>
              </w:rPr>
              <w:t xml:space="preserve"> </w:t>
            </w:r>
            <w:r w:rsidR="00885A52">
              <w:rPr>
                <w:sz w:val="20"/>
                <w:szCs w:val="20"/>
              </w:rPr>
              <w:t>Staj Komisyonu</w:t>
            </w:r>
            <w:r w:rsidR="000F6F64">
              <w:rPr>
                <w:sz w:val="20"/>
                <w:szCs w:val="20"/>
              </w:rPr>
              <w:t>na</w:t>
            </w:r>
            <w:r w:rsidR="00885A52" w:rsidRPr="00022A3E">
              <w:rPr>
                <w:sz w:val="20"/>
                <w:szCs w:val="20"/>
              </w:rPr>
              <w:t xml:space="preserve"> </w:t>
            </w:r>
            <w:r w:rsidRPr="00022A3E">
              <w:rPr>
                <w:sz w:val="20"/>
                <w:szCs w:val="20"/>
              </w:rPr>
              <w:t xml:space="preserve">imzalatır. </w:t>
            </w:r>
          </w:p>
          <w:p w:rsidR="00022A3E" w:rsidRDefault="0050470C" w:rsidP="0050470C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>-</w:t>
            </w:r>
            <w:r w:rsidR="00F3682F">
              <w:rPr>
                <w:sz w:val="20"/>
                <w:szCs w:val="20"/>
              </w:rPr>
              <w:t>Daha sonra bu belgeleri Fakülte</w:t>
            </w:r>
            <w:r w:rsidRPr="00022A3E">
              <w:rPr>
                <w:sz w:val="20"/>
                <w:szCs w:val="20"/>
              </w:rPr>
              <w:t xml:space="preserve"> sekreterine Yönetim Kurulu Kararı Alınması için </w:t>
            </w:r>
            <w:r w:rsidR="006C37DD">
              <w:rPr>
                <w:sz w:val="20"/>
                <w:szCs w:val="20"/>
              </w:rPr>
              <w:t xml:space="preserve">Bölüm sekreterliğine </w:t>
            </w:r>
            <w:r w:rsidRPr="00022A3E">
              <w:rPr>
                <w:sz w:val="20"/>
                <w:szCs w:val="20"/>
              </w:rPr>
              <w:t>bırakırlar.</w:t>
            </w:r>
            <w:r w:rsidR="00885A52">
              <w:rPr>
                <w:sz w:val="20"/>
                <w:szCs w:val="20"/>
              </w:rPr>
              <w:t xml:space="preserve"> </w:t>
            </w:r>
          </w:p>
          <w:p w:rsidR="00022A3E" w:rsidRDefault="00022A3E" w:rsidP="0050470C">
            <w:pPr>
              <w:rPr>
                <w:sz w:val="20"/>
                <w:szCs w:val="20"/>
              </w:rPr>
            </w:pPr>
          </w:p>
          <w:p w:rsidR="00022A3E" w:rsidRPr="00022A3E" w:rsidRDefault="00022A3E" w:rsidP="00022A3E">
            <w:pPr>
              <w:rPr>
                <w:sz w:val="20"/>
                <w:szCs w:val="20"/>
              </w:rPr>
            </w:pPr>
            <w:r w:rsidRPr="00022A3E">
              <w:rPr>
                <w:b/>
                <w:sz w:val="20"/>
                <w:szCs w:val="20"/>
              </w:rPr>
              <w:t xml:space="preserve">NOT: </w:t>
            </w:r>
            <w:r w:rsidRPr="00022A3E">
              <w:rPr>
                <w:sz w:val="20"/>
                <w:szCs w:val="20"/>
              </w:rPr>
              <w:t>Bölümler, öğrencilerden daha farklı belgeler isteyebilir (staj d</w:t>
            </w:r>
            <w:r w:rsidR="006C37DD">
              <w:rPr>
                <w:sz w:val="20"/>
                <w:szCs w:val="20"/>
              </w:rPr>
              <w:t>efteri, sunum vb.), öğrenciler</w:t>
            </w:r>
            <w:r w:rsidRPr="00022A3E">
              <w:rPr>
                <w:sz w:val="20"/>
                <w:szCs w:val="20"/>
              </w:rPr>
              <w:t xml:space="preserve"> bunu faaliyete başlamadan araştırmalı ve sürece o doğrultuda hazırlanmalıdırlar. AB ofisi Denetim Formu üzerinde yazan belgeler dışında belge istememektedir. Bu nedenle bölüm tarafından istenen belgeler bölümden sorgulanmalıdır. </w:t>
            </w:r>
          </w:p>
          <w:p w:rsidR="0050470C" w:rsidRPr="00022A3E" w:rsidRDefault="0050470C" w:rsidP="0050470C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br/>
            </w:r>
          </w:p>
          <w:p w:rsidR="0050470C" w:rsidRPr="00022A3E" w:rsidRDefault="0050470C" w:rsidP="00905157">
            <w:pPr>
              <w:rPr>
                <w:sz w:val="20"/>
                <w:szCs w:val="20"/>
              </w:rPr>
            </w:pPr>
          </w:p>
        </w:tc>
        <w:tc>
          <w:tcPr>
            <w:tcW w:w="5007" w:type="dxa"/>
          </w:tcPr>
          <w:p w:rsidR="0050470C" w:rsidRDefault="0050470C" w:rsidP="00905157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>-Uygun olan belgeler</w:t>
            </w:r>
            <w:r w:rsidR="00F3682F">
              <w:rPr>
                <w:sz w:val="20"/>
                <w:szCs w:val="20"/>
              </w:rPr>
              <w:t>i imzala</w:t>
            </w:r>
            <w:r w:rsidRPr="00022A3E">
              <w:rPr>
                <w:sz w:val="20"/>
                <w:szCs w:val="20"/>
              </w:rPr>
              <w:t>r, uygun b</w:t>
            </w:r>
            <w:r w:rsidR="00F3682F">
              <w:rPr>
                <w:sz w:val="20"/>
                <w:szCs w:val="20"/>
              </w:rPr>
              <w:t>ulunmayanlardan düzeltme ister veya reddeder.</w:t>
            </w:r>
          </w:p>
          <w:p w:rsidR="00934D77" w:rsidRPr="00022A3E" w:rsidRDefault="00934D77" w:rsidP="00905157">
            <w:pPr>
              <w:rPr>
                <w:sz w:val="20"/>
                <w:szCs w:val="20"/>
              </w:rPr>
            </w:pPr>
          </w:p>
          <w:p w:rsidR="0050470C" w:rsidRPr="00934D77" w:rsidRDefault="0050470C" w:rsidP="00905157">
            <w:pPr>
              <w:rPr>
                <w:b/>
                <w:sz w:val="20"/>
                <w:szCs w:val="20"/>
              </w:rPr>
            </w:pPr>
            <w:r w:rsidRPr="00934D77">
              <w:rPr>
                <w:b/>
                <w:sz w:val="20"/>
                <w:szCs w:val="20"/>
              </w:rPr>
              <w:t xml:space="preserve">Uygunluk </w:t>
            </w:r>
            <w:proofErr w:type="gramStart"/>
            <w:r w:rsidRPr="00934D77">
              <w:rPr>
                <w:b/>
                <w:sz w:val="20"/>
                <w:szCs w:val="20"/>
              </w:rPr>
              <w:t>kriterleri</w:t>
            </w:r>
            <w:proofErr w:type="gramEnd"/>
            <w:r w:rsidRPr="00934D77">
              <w:rPr>
                <w:b/>
                <w:sz w:val="20"/>
                <w:szCs w:val="20"/>
              </w:rPr>
              <w:t>;</w:t>
            </w:r>
          </w:p>
          <w:p w:rsidR="0050470C" w:rsidRPr="00022A3E" w:rsidRDefault="0050470C" w:rsidP="0050470C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 xml:space="preserve">- Staj hareketliliği faaliyet süresi </w:t>
            </w:r>
            <w:r w:rsidRPr="00022A3E">
              <w:rPr>
                <w:b/>
                <w:sz w:val="20"/>
                <w:szCs w:val="20"/>
              </w:rPr>
              <w:t>2</w:t>
            </w:r>
            <w:r w:rsidRPr="00022A3E">
              <w:rPr>
                <w:sz w:val="20"/>
                <w:szCs w:val="20"/>
              </w:rPr>
              <w:t xml:space="preserve"> ile </w:t>
            </w:r>
            <w:r w:rsidRPr="00022A3E">
              <w:rPr>
                <w:b/>
                <w:sz w:val="20"/>
                <w:szCs w:val="20"/>
              </w:rPr>
              <w:t>12</w:t>
            </w:r>
            <w:r w:rsidRPr="00022A3E">
              <w:rPr>
                <w:sz w:val="20"/>
                <w:szCs w:val="20"/>
              </w:rPr>
              <w:t xml:space="preserve"> </w:t>
            </w:r>
            <w:r w:rsidRPr="00022A3E">
              <w:rPr>
                <w:b/>
                <w:sz w:val="20"/>
                <w:szCs w:val="20"/>
              </w:rPr>
              <w:t>ay</w:t>
            </w:r>
            <w:r w:rsidRPr="00022A3E">
              <w:rPr>
                <w:sz w:val="20"/>
                <w:szCs w:val="20"/>
              </w:rPr>
              <w:t xml:space="preserve"> arasında bir süredir. </w:t>
            </w:r>
            <w:proofErr w:type="gramStart"/>
            <w:r w:rsidRPr="00022A3E">
              <w:rPr>
                <w:sz w:val="20"/>
                <w:szCs w:val="20"/>
              </w:rPr>
              <w:t>(</w:t>
            </w:r>
            <w:proofErr w:type="gramEnd"/>
            <w:r w:rsidRPr="00022A3E">
              <w:rPr>
                <w:sz w:val="20"/>
                <w:szCs w:val="20"/>
              </w:rPr>
              <w:t>Her ay 30 gün kabul edilmektedir.</w:t>
            </w:r>
            <w:r w:rsidR="00F3682F">
              <w:rPr>
                <w:sz w:val="20"/>
                <w:szCs w:val="20"/>
              </w:rPr>
              <w:t xml:space="preserve"> Aynı eğitim kademesinde en fazla 12 ay faaliyet yapılabilir.</w:t>
            </w:r>
            <w:proofErr w:type="gramStart"/>
            <w:r w:rsidRPr="00022A3E">
              <w:rPr>
                <w:sz w:val="20"/>
                <w:szCs w:val="20"/>
              </w:rPr>
              <w:t>)</w:t>
            </w:r>
            <w:proofErr w:type="gramEnd"/>
            <w:r w:rsidRPr="00022A3E">
              <w:rPr>
                <w:sz w:val="20"/>
                <w:szCs w:val="20"/>
              </w:rPr>
              <w:br/>
              <w:t xml:space="preserve">-Ders yükünü tamamlamış, mezun olabilecek durumdaki öğrencilerin faaliyetlerinin mezuniyetlerini takip eden 12 ay içinde tamamlanmış olması gerekmektedir.  </w:t>
            </w:r>
          </w:p>
          <w:p w:rsidR="0050470C" w:rsidRPr="00022A3E" w:rsidRDefault="0050470C" w:rsidP="0050470C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 xml:space="preserve">-Staj yapacak tüm öğrencilerin staj başlangıç tarihi en erken </w:t>
            </w:r>
            <w:r w:rsidR="00F3682F">
              <w:rPr>
                <w:sz w:val="20"/>
                <w:szCs w:val="20"/>
              </w:rPr>
              <w:t>01.06.20xx</w:t>
            </w:r>
            <w:r w:rsidRPr="00022A3E">
              <w:rPr>
                <w:sz w:val="20"/>
                <w:szCs w:val="20"/>
              </w:rPr>
              <w:t xml:space="preserve"> </w:t>
            </w:r>
            <w:r w:rsidR="00F3682F">
              <w:rPr>
                <w:sz w:val="20"/>
                <w:szCs w:val="20"/>
              </w:rPr>
              <w:t xml:space="preserve">yılı </w:t>
            </w:r>
            <w:r w:rsidRPr="00022A3E">
              <w:rPr>
                <w:sz w:val="20"/>
                <w:szCs w:val="20"/>
              </w:rPr>
              <w:t>ve bitiş tarihi en geç 30</w:t>
            </w:r>
            <w:r w:rsidR="00F3682F">
              <w:rPr>
                <w:sz w:val="20"/>
                <w:szCs w:val="20"/>
              </w:rPr>
              <w:t>.09.</w:t>
            </w:r>
            <w:r w:rsidRPr="00022A3E">
              <w:rPr>
                <w:sz w:val="20"/>
                <w:szCs w:val="20"/>
              </w:rPr>
              <w:t>20</w:t>
            </w:r>
            <w:r w:rsidR="00F3682F">
              <w:rPr>
                <w:sz w:val="20"/>
                <w:szCs w:val="20"/>
              </w:rPr>
              <w:t xml:space="preserve">xx+1 yılıdır. </w:t>
            </w:r>
            <w:r w:rsidRPr="00022A3E">
              <w:rPr>
                <w:sz w:val="20"/>
                <w:szCs w:val="20"/>
              </w:rPr>
              <w:t xml:space="preserve"> </w:t>
            </w:r>
            <w:r w:rsidRPr="00022A3E">
              <w:rPr>
                <w:sz w:val="20"/>
                <w:szCs w:val="20"/>
              </w:rPr>
              <w:br/>
              <w:t xml:space="preserve">- </w:t>
            </w:r>
            <w:r w:rsidR="00022A3E" w:rsidRPr="00022A3E">
              <w:rPr>
                <w:sz w:val="20"/>
                <w:szCs w:val="20"/>
              </w:rPr>
              <w:t>Ara sınıf öğrencilerinin akademik tatillerde staj yapması be</w:t>
            </w:r>
            <w:r w:rsidR="00885A52">
              <w:rPr>
                <w:sz w:val="20"/>
                <w:szCs w:val="20"/>
              </w:rPr>
              <w:t>k</w:t>
            </w:r>
            <w:r w:rsidR="00022A3E" w:rsidRPr="00022A3E">
              <w:rPr>
                <w:sz w:val="20"/>
                <w:szCs w:val="20"/>
              </w:rPr>
              <w:t xml:space="preserve">lenmektedir. </w:t>
            </w:r>
            <w:r w:rsidRPr="00022A3E">
              <w:rPr>
                <w:sz w:val="20"/>
                <w:szCs w:val="20"/>
              </w:rPr>
              <w:t xml:space="preserve">Devamsızlık durumuna sebebiyet veren stajlar kabul edilmemelidir. </w:t>
            </w:r>
            <w:r w:rsidR="00022A3E" w:rsidRPr="00022A3E">
              <w:rPr>
                <w:sz w:val="20"/>
                <w:szCs w:val="20"/>
              </w:rPr>
              <w:t xml:space="preserve">Senato kararı gereği en fazla 30 Eylül tarihine kadar bir esnetme mümkündür. </w:t>
            </w:r>
          </w:p>
          <w:p w:rsidR="00022A3E" w:rsidRPr="00022A3E" w:rsidRDefault="00022A3E" w:rsidP="00022A3E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 xml:space="preserve">- Staj yapılacak yerler Erasmus program ülkeleri olmak koşuluyla, istenilen bir ülkede </w:t>
            </w:r>
            <w:r w:rsidRPr="00022A3E">
              <w:rPr>
                <w:b/>
                <w:sz w:val="20"/>
                <w:szCs w:val="20"/>
                <w:u w:val="single"/>
              </w:rPr>
              <w:t>eğitim</w:t>
            </w:r>
            <w:r w:rsidRPr="00022A3E">
              <w:rPr>
                <w:sz w:val="20"/>
                <w:szCs w:val="20"/>
                <w:u w:val="single"/>
              </w:rPr>
              <w:t xml:space="preserve"> </w:t>
            </w:r>
            <w:r w:rsidRPr="00022A3E">
              <w:rPr>
                <w:b/>
                <w:sz w:val="20"/>
                <w:szCs w:val="20"/>
                <w:u w:val="single"/>
              </w:rPr>
              <w:t>alanı ile ilgili</w:t>
            </w:r>
            <w:r w:rsidRPr="00022A3E">
              <w:rPr>
                <w:sz w:val="20"/>
                <w:szCs w:val="20"/>
              </w:rPr>
              <w:t xml:space="preserve"> herhangi bir kurum, kuruluş veya üniversite olabilir. Bölümler staj faaliyetinden optimum fayda sağlanması için öğrenciyi önceden bilgilendirmek şartıyla farklı kriter (A.Ş</w:t>
            </w:r>
            <w:proofErr w:type="gramStart"/>
            <w:r w:rsidRPr="00022A3E">
              <w:rPr>
                <w:sz w:val="20"/>
                <w:szCs w:val="20"/>
              </w:rPr>
              <w:t>.,</w:t>
            </w:r>
            <w:proofErr w:type="gramEnd"/>
            <w:r w:rsidRPr="00022A3E">
              <w:rPr>
                <w:sz w:val="20"/>
                <w:szCs w:val="20"/>
              </w:rPr>
              <w:t xml:space="preserve"> çalışan sayısı vb.) belirleyebilir. </w:t>
            </w:r>
          </w:p>
          <w:p w:rsidR="00022A3E" w:rsidRPr="00022A3E" w:rsidRDefault="00022A3E" w:rsidP="00022A3E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 xml:space="preserve">- </w:t>
            </w:r>
            <w:r w:rsidR="00F3682F">
              <w:rPr>
                <w:sz w:val="20"/>
                <w:szCs w:val="20"/>
              </w:rPr>
              <w:t>AB</w:t>
            </w:r>
            <w:r w:rsidRPr="00022A3E">
              <w:rPr>
                <w:sz w:val="20"/>
                <w:szCs w:val="20"/>
              </w:rPr>
              <w:t xml:space="preserve"> Kurumları ve AB ajansları, AB programlarını yürüten ve bu kapsamda hibe alan kuruluşlar, misafir olunan ülkedeki ulusal diplomatik temsilciliklerimiz (büyükelçilik ve konsolosluk gibi) staj hareketliliği için </w:t>
            </w:r>
            <w:r w:rsidRPr="00022A3E">
              <w:rPr>
                <w:b/>
                <w:sz w:val="20"/>
                <w:szCs w:val="20"/>
                <w:u w:val="single"/>
              </w:rPr>
              <w:t>uygun değildir</w:t>
            </w:r>
            <w:r w:rsidRPr="00022A3E">
              <w:rPr>
                <w:sz w:val="20"/>
                <w:szCs w:val="20"/>
              </w:rPr>
              <w:t xml:space="preserve">. </w:t>
            </w:r>
          </w:p>
          <w:p w:rsidR="00022A3E" w:rsidRDefault="00022A3E" w:rsidP="00022A3E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 xml:space="preserve">- Zorunlu staj programı olan veya olmayan bütün bölüm öğrencileri staj faaliyetinden yararlanabilir. </w:t>
            </w:r>
          </w:p>
          <w:p w:rsidR="00F3682F" w:rsidRDefault="00F3682F" w:rsidP="00022A3E">
            <w:pPr>
              <w:rPr>
                <w:sz w:val="20"/>
                <w:szCs w:val="20"/>
              </w:rPr>
            </w:pPr>
          </w:p>
          <w:p w:rsidR="00022A3E" w:rsidRPr="00022A3E" w:rsidRDefault="00022A3E" w:rsidP="00022A3E">
            <w:pPr>
              <w:rPr>
                <w:sz w:val="20"/>
                <w:szCs w:val="20"/>
              </w:rPr>
            </w:pPr>
          </w:p>
        </w:tc>
        <w:tc>
          <w:tcPr>
            <w:tcW w:w="4405" w:type="dxa"/>
          </w:tcPr>
          <w:p w:rsidR="00885A52" w:rsidRDefault="00022A3E" w:rsidP="00905157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>-</w:t>
            </w:r>
            <w:r w:rsidR="00885A52">
              <w:rPr>
                <w:sz w:val="20"/>
                <w:szCs w:val="20"/>
              </w:rPr>
              <w:t xml:space="preserve">Lisans öğrencileri için; </w:t>
            </w:r>
          </w:p>
          <w:p w:rsidR="0050470C" w:rsidRDefault="006C37DD" w:rsidP="00905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Bölüm sekreterliğine bırakılan imzalı </w:t>
            </w:r>
            <w:r w:rsidR="00271C82">
              <w:rPr>
                <w:sz w:val="20"/>
                <w:szCs w:val="20"/>
              </w:rPr>
              <w:t xml:space="preserve">Staj </w:t>
            </w:r>
            <w:r>
              <w:rPr>
                <w:sz w:val="20"/>
                <w:szCs w:val="20"/>
              </w:rPr>
              <w:t>İntibak A formu</w:t>
            </w:r>
            <w:r w:rsidR="00022A3E" w:rsidRPr="00022A3E">
              <w:rPr>
                <w:sz w:val="20"/>
                <w:szCs w:val="20"/>
              </w:rPr>
              <w:t>, L</w:t>
            </w:r>
            <w:r>
              <w:rPr>
                <w:sz w:val="20"/>
                <w:szCs w:val="20"/>
              </w:rPr>
              <w:t xml:space="preserve">earning </w:t>
            </w:r>
            <w:proofErr w:type="spellStart"/>
            <w:r w:rsidR="00022A3E" w:rsidRPr="00022A3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Traineeship</w:t>
            </w:r>
            <w:proofErr w:type="spellEnd"/>
            <w:r>
              <w:rPr>
                <w:sz w:val="20"/>
                <w:szCs w:val="20"/>
              </w:rPr>
              <w:t xml:space="preserve"> ve Kabul B</w:t>
            </w:r>
            <w:r w:rsidR="00022A3E" w:rsidRPr="00022A3E">
              <w:rPr>
                <w:sz w:val="20"/>
                <w:szCs w:val="20"/>
              </w:rPr>
              <w:t xml:space="preserve">elgesi ile birlikte yönetim kuruluna </w:t>
            </w:r>
            <w:proofErr w:type="gramStart"/>
            <w:r w:rsidR="00022A3E" w:rsidRPr="00022A3E">
              <w:rPr>
                <w:sz w:val="20"/>
                <w:szCs w:val="20"/>
              </w:rPr>
              <w:t>sunulur,</w:t>
            </w:r>
            <w:proofErr w:type="gramEnd"/>
            <w:r w:rsidR="00022A3E" w:rsidRPr="00022A3E">
              <w:rPr>
                <w:sz w:val="20"/>
                <w:szCs w:val="20"/>
              </w:rPr>
              <w:t xml:space="preserve"> ve sonuç </w:t>
            </w:r>
            <w:r w:rsidR="00022A3E">
              <w:rPr>
                <w:sz w:val="20"/>
                <w:szCs w:val="20"/>
              </w:rPr>
              <w:t xml:space="preserve">sadece </w:t>
            </w:r>
            <w:r w:rsidR="00271C82">
              <w:rPr>
                <w:sz w:val="20"/>
                <w:szCs w:val="20"/>
              </w:rPr>
              <w:t xml:space="preserve">Staj </w:t>
            </w:r>
            <w:r w:rsidR="00022A3E">
              <w:rPr>
                <w:sz w:val="20"/>
                <w:szCs w:val="20"/>
              </w:rPr>
              <w:t xml:space="preserve">İntibak A ve Kurul Kararının yer aldığı şekilde </w:t>
            </w:r>
            <w:r w:rsidR="00022A3E" w:rsidRPr="00022A3E">
              <w:rPr>
                <w:sz w:val="20"/>
                <w:szCs w:val="20"/>
              </w:rPr>
              <w:t xml:space="preserve">EBYS sistemi üzerinden AB ofisine </w:t>
            </w:r>
            <w:r w:rsidR="00022A3E">
              <w:rPr>
                <w:sz w:val="20"/>
                <w:szCs w:val="20"/>
              </w:rPr>
              <w:t xml:space="preserve">ve ilgili diğer birimlere gönderilir. </w:t>
            </w:r>
          </w:p>
          <w:p w:rsidR="00885A52" w:rsidRDefault="00885A52" w:rsidP="00905157">
            <w:pPr>
              <w:rPr>
                <w:sz w:val="20"/>
                <w:szCs w:val="20"/>
              </w:rPr>
            </w:pPr>
          </w:p>
          <w:p w:rsidR="00885A52" w:rsidRDefault="00885A52" w:rsidP="00905157">
            <w:pPr>
              <w:rPr>
                <w:sz w:val="20"/>
                <w:szCs w:val="20"/>
              </w:rPr>
            </w:pPr>
          </w:p>
          <w:p w:rsidR="00885A52" w:rsidRDefault="006C37DD" w:rsidP="00905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85A52">
              <w:rPr>
                <w:sz w:val="20"/>
                <w:szCs w:val="20"/>
              </w:rPr>
              <w:t xml:space="preserve">Lisansüstü öğrencileri için; </w:t>
            </w:r>
          </w:p>
          <w:p w:rsidR="006C37DD" w:rsidRDefault="006C37DD" w:rsidP="006C3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Bölüm sekreterliğine bırakılan imzalı </w:t>
            </w:r>
            <w:r w:rsidR="00271C82">
              <w:rPr>
                <w:sz w:val="20"/>
                <w:szCs w:val="20"/>
              </w:rPr>
              <w:t xml:space="preserve">Staj </w:t>
            </w:r>
            <w:r>
              <w:rPr>
                <w:sz w:val="20"/>
                <w:szCs w:val="20"/>
              </w:rPr>
              <w:t>İntibak A formu</w:t>
            </w:r>
            <w:r w:rsidRPr="00022A3E">
              <w:rPr>
                <w:sz w:val="20"/>
                <w:szCs w:val="20"/>
              </w:rPr>
              <w:t>, L</w:t>
            </w:r>
            <w:r>
              <w:rPr>
                <w:sz w:val="20"/>
                <w:szCs w:val="20"/>
              </w:rPr>
              <w:t xml:space="preserve">earning </w:t>
            </w:r>
            <w:proofErr w:type="spellStart"/>
            <w:r w:rsidRPr="00022A3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greement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Traineeship</w:t>
            </w:r>
            <w:proofErr w:type="spellEnd"/>
            <w:r>
              <w:rPr>
                <w:sz w:val="20"/>
                <w:szCs w:val="20"/>
              </w:rPr>
              <w:t xml:space="preserve"> ve Kabul B</w:t>
            </w:r>
            <w:r w:rsidRPr="00022A3E">
              <w:rPr>
                <w:sz w:val="20"/>
                <w:szCs w:val="20"/>
              </w:rPr>
              <w:t xml:space="preserve">elgesi ile birlikte </w:t>
            </w:r>
            <w:r>
              <w:rPr>
                <w:sz w:val="20"/>
                <w:szCs w:val="20"/>
              </w:rPr>
              <w:t xml:space="preserve">bir üst yazı yazılarak ilgili </w:t>
            </w:r>
            <w:proofErr w:type="spellStart"/>
            <w:r>
              <w:rPr>
                <w:sz w:val="20"/>
                <w:szCs w:val="20"/>
              </w:rPr>
              <w:t>Enstitü’ye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22A3E">
              <w:rPr>
                <w:sz w:val="20"/>
                <w:szCs w:val="20"/>
              </w:rPr>
              <w:t>yönetim kurulu</w:t>
            </w:r>
            <w:r>
              <w:rPr>
                <w:sz w:val="20"/>
                <w:szCs w:val="20"/>
              </w:rPr>
              <w:t xml:space="preserve"> kararı alınması için </w:t>
            </w:r>
            <w:r w:rsidRPr="00022A3E">
              <w:rPr>
                <w:sz w:val="20"/>
                <w:szCs w:val="20"/>
              </w:rPr>
              <w:t>sunulur</w:t>
            </w:r>
            <w:r>
              <w:rPr>
                <w:sz w:val="20"/>
                <w:szCs w:val="20"/>
              </w:rPr>
              <w:t xml:space="preserve">. Enstitü yönetim kurulu kararı </w:t>
            </w:r>
            <w:proofErr w:type="gramStart"/>
            <w:r>
              <w:rPr>
                <w:sz w:val="20"/>
                <w:szCs w:val="20"/>
              </w:rPr>
              <w:t xml:space="preserve">alınınca  </w:t>
            </w:r>
            <w:r>
              <w:rPr>
                <w:sz w:val="20"/>
                <w:szCs w:val="20"/>
              </w:rPr>
              <w:t>sadece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71C82">
              <w:rPr>
                <w:sz w:val="20"/>
                <w:szCs w:val="20"/>
              </w:rPr>
              <w:t xml:space="preserve">Staj </w:t>
            </w:r>
            <w:r>
              <w:rPr>
                <w:sz w:val="20"/>
                <w:szCs w:val="20"/>
              </w:rPr>
              <w:t xml:space="preserve">İntibak A ve Kurul Kararının yer aldığı şekilde </w:t>
            </w:r>
            <w:r w:rsidRPr="00022A3E">
              <w:rPr>
                <w:sz w:val="20"/>
                <w:szCs w:val="20"/>
              </w:rPr>
              <w:t xml:space="preserve">EBYS sistemi üzerinden AB ofisine </w:t>
            </w:r>
            <w:r>
              <w:rPr>
                <w:sz w:val="20"/>
                <w:szCs w:val="20"/>
              </w:rPr>
              <w:t xml:space="preserve">ve ilgili diğer birimlere gönderilir. </w:t>
            </w:r>
          </w:p>
          <w:p w:rsidR="00885A52" w:rsidRPr="00022A3E" w:rsidRDefault="00885A52" w:rsidP="006C37DD">
            <w:pPr>
              <w:rPr>
                <w:sz w:val="20"/>
                <w:szCs w:val="20"/>
              </w:rPr>
            </w:pPr>
          </w:p>
        </w:tc>
      </w:tr>
      <w:tr w:rsidR="00022A3E" w:rsidRPr="00022A3E" w:rsidTr="0050470C">
        <w:tc>
          <w:tcPr>
            <w:tcW w:w="1101" w:type="dxa"/>
          </w:tcPr>
          <w:p w:rsidR="00022A3E" w:rsidRPr="00022A3E" w:rsidRDefault="00022A3E" w:rsidP="00905157">
            <w:pPr>
              <w:rPr>
                <w:b/>
                <w:sz w:val="20"/>
                <w:szCs w:val="20"/>
              </w:rPr>
            </w:pPr>
            <w:r w:rsidRPr="00022A3E">
              <w:rPr>
                <w:b/>
                <w:sz w:val="20"/>
                <w:szCs w:val="20"/>
              </w:rPr>
              <w:lastRenderedPageBreak/>
              <w:t>Değişiklik;</w:t>
            </w:r>
          </w:p>
        </w:tc>
        <w:tc>
          <w:tcPr>
            <w:tcW w:w="3707" w:type="dxa"/>
          </w:tcPr>
          <w:p w:rsidR="00022A3E" w:rsidRPr="00022A3E" w:rsidRDefault="00022A3E" w:rsidP="00022A3E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 xml:space="preserve">Staj süresi, konusu, detayları, sorumlu kişisi vb. konularda değişiklik olması durumunda </w:t>
            </w:r>
            <w:r w:rsidR="006C37DD">
              <w:rPr>
                <w:sz w:val="20"/>
                <w:szCs w:val="20"/>
              </w:rPr>
              <w:t xml:space="preserve">Learning </w:t>
            </w:r>
            <w:proofErr w:type="spellStart"/>
            <w:r w:rsidR="006C37DD">
              <w:rPr>
                <w:sz w:val="20"/>
                <w:szCs w:val="20"/>
              </w:rPr>
              <w:t>agreement</w:t>
            </w:r>
            <w:proofErr w:type="spellEnd"/>
            <w:r w:rsidR="006C37DD">
              <w:rPr>
                <w:sz w:val="20"/>
                <w:szCs w:val="20"/>
              </w:rPr>
              <w:t xml:space="preserve"> </w:t>
            </w:r>
            <w:proofErr w:type="spellStart"/>
            <w:r w:rsidR="006C37DD">
              <w:rPr>
                <w:sz w:val="20"/>
                <w:szCs w:val="20"/>
              </w:rPr>
              <w:t>for</w:t>
            </w:r>
            <w:proofErr w:type="spellEnd"/>
            <w:r w:rsidR="006C37DD">
              <w:rPr>
                <w:sz w:val="20"/>
                <w:szCs w:val="20"/>
              </w:rPr>
              <w:t xml:space="preserve"> </w:t>
            </w:r>
            <w:proofErr w:type="spellStart"/>
            <w:r w:rsidR="006C37DD">
              <w:rPr>
                <w:sz w:val="20"/>
                <w:szCs w:val="20"/>
              </w:rPr>
              <w:t>Traineeship</w:t>
            </w:r>
            <w:proofErr w:type="spellEnd"/>
            <w:r w:rsidR="006C37DD">
              <w:rPr>
                <w:sz w:val="20"/>
                <w:szCs w:val="20"/>
              </w:rPr>
              <w:t xml:space="preserve"> Belgesinin </w:t>
            </w:r>
            <w:proofErr w:type="spellStart"/>
            <w:r w:rsidR="006C37DD">
              <w:rPr>
                <w:sz w:val="20"/>
                <w:szCs w:val="20"/>
              </w:rPr>
              <w:t>During</w:t>
            </w:r>
            <w:proofErr w:type="spellEnd"/>
            <w:r w:rsidR="006C37DD">
              <w:rPr>
                <w:sz w:val="20"/>
                <w:szCs w:val="20"/>
              </w:rPr>
              <w:t xml:space="preserve"> </w:t>
            </w:r>
            <w:proofErr w:type="spellStart"/>
            <w:r w:rsidR="006C37DD">
              <w:rPr>
                <w:sz w:val="20"/>
                <w:szCs w:val="20"/>
              </w:rPr>
              <w:t>the</w:t>
            </w:r>
            <w:proofErr w:type="spellEnd"/>
            <w:r w:rsidR="006C37DD">
              <w:rPr>
                <w:sz w:val="20"/>
                <w:szCs w:val="20"/>
              </w:rPr>
              <w:t xml:space="preserve"> </w:t>
            </w:r>
            <w:proofErr w:type="spellStart"/>
            <w:r w:rsidR="006C37DD">
              <w:rPr>
                <w:sz w:val="20"/>
                <w:szCs w:val="20"/>
              </w:rPr>
              <w:t>Mobility</w:t>
            </w:r>
            <w:proofErr w:type="spellEnd"/>
            <w:r w:rsidR="006C37DD">
              <w:rPr>
                <w:sz w:val="20"/>
                <w:szCs w:val="20"/>
              </w:rPr>
              <w:t xml:space="preserve"> bölümü doldurulur ve </w:t>
            </w:r>
            <w:r w:rsidRPr="00022A3E">
              <w:rPr>
                <w:sz w:val="20"/>
                <w:szCs w:val="20"/>
              </w:rPr>
              <w:t>yeni bir İntibak A hazırla</w:t>
            </w:r>
            <w:r w:rsidR="00E97A47">
              <w:rPr>
                <w:sz w:val="20"/>
                <w:szCs w:val="20"/>
              </w:rPr>
              <w:t>r</w:t>
            </w:r>
            <w:r w:rsidRPr="00022A3E">
              <w:rPr>
                <w:sz w:val="20"/>
                <w:szCs w:val="20"/>
              </w:rPr>
              <w:t xml:space="preserve"> ve</w:t>
            </w:r>
            <w:r>
              <w:rPr>
                <w:sz w:val="20"/>
                <w:szCs w:val="20"/>
              </w:rPr>
              <w:t xml:space="preserve"> aynı</w:t>
            </w:r>
            <w:r w:rsidRPr="00022A3E">
              <w:rPr>
                <w:sz w:val="20"/>
                <w:szCs w:val="20"/>
              </w:rPr>
              <w:t xml:space="preserve"> intibak süreci</w:t>
            </w:r>
            <w:r w:rsidR="00934D77">
              <w:rPr>
                <w:sz w:val="20"/>
                <w:szCs w:val="20"/>
              </w:rPr>
              <w:t>ni</w:t>
            </w:r>
            <w:r>
              <w:rPr>
                <w:sz w:val="20"/>
                <w:szCs w:val="20"/>
              </w:rPr>
              <w:t xml:space="preserve"> tekrarla</w:t>
            </w:r>
            <w:r w:rsidR="00934D77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</w:t>
            </w:r>
          </w:p>
          <w:p w:rsidR="00022A3E" w:rsidRPr="00022A3E" w:rsidRDefault="00022A3E" w:rsidP="0050470C">
            <w:pPr>
              <w:rPr>
                <w:sz w:val="20"/>
                <w:szCs w:val="20"/>
              </w:rPr>
            </w:pPr>
          </w:p>
        </w:tc>
        <w:tc>
          <w:tcPr>
            <w:tcW w:w="5007" w:type="dxa"/>
          </w:tcPr>
          <w:p w:rsidR="00022A3E" w:rsidRPr="00022A3E" w:rsidRDefault="00022A3E" w:rsidP="00934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 yapılan intibak sürecindeki işlemler izlen</w:t>
            </w:r>
            <w:r w:rsidR="00934D77">
              <w:rPr>
                <w:sz w:val="20"/>
                <w:szCs w:val="20"/>
              </w:rPr>
              <w:t>ir.</w:t>
            </w:r>
          </w:p>
        </w:tc>
        <w:tc>
          <w:tcPr>
            <w:tcW w:w="4405" w:type="dxa"/>
          </w:tcPr>
          <w:p w:rsidR="00022A3E" w:rsidRPr="00022A3E" w:rsidRDefault="00022A3E" w:rsidP="00934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 yapılan intibak sürecindeki işlemler izlen</w:t>
            </w:r>
            <w:r w:rsidR="00934D77">
              <w:rPr>
                <w:sz w:val="20"/>
                <w:szCs w:val="20"/>
              </w:rPr>
              <w:t>ir.</w:t>
            </w:r>
          </w:p>
        </w:tc>
      </w:tr>
      <w:tr w:rsidR="00022A3E" w:rsidRPr="00022A3E" w:rsidTr="0050470C">
        <w:tc>
          <w:tcPr>
            <w:tcW w:w="1101" w:type="dxa"/>
          </w:tcPr>
          <w:p w:rsidR="00022A3E" w:rsidRPr="00022A3E" w:rsidRDefault="00271C82" w:rsidP="009051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Staj </w:t>
            </w:r>
            <w:r w:rsidR="00022A3E">
              <w:rPr>
                <w:b/>
                <w:sz w:val="20"/>
                <w:szCs w:val="20"/>
              </w:rPr>
              <w:t>İntibak B</w:t>
            </w:r>
          </w:p>
        </w:tc>
        <w:tc>
          <w:tcPr>
            <w:tcW w:w="3707" w:type="dxa"/>
          </w:tcPr>
          <w:p w:rsidR="00934D77" w:rsidRDefault="006C37DD" w:rsidP="00934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-Faaliyet tamamlandığında Staj İ</w:t>
            </w:r>
            <w:r w:rsidR="00934D77">
              <w:rPr>
                <w:sz w:val="20"/>
                <w:szCs w:val="20"/>
              </w:rPr>
              <w:t xml:space="preserve">ntibak B belgesi hazırlar ve Staj Sertifikası ile Değerlendirme Formunu göstererek (bölüm tarafından istenmişse diğer destekleyici evrakları da) sırasıyla </w:t>
            </w:r>
            <w:r w:rsidR="00934D77" w:rsidRPr="00934D77">
              <w:rPr>
                <w:sz w:val="20"/>
                <w:szCs w:val="20"/>
              </w:rPr>
              <w:t>Bölüm Erasmus Koordinatörü, Bölüm Başkanı</w:t>
            </w:r>
            <w:r w:rsidR="00934D77">
              <w:rPr>
                <w:sz w:val="20"/>
                <w:szCs w:val="20"/>
              </w:rPr>
              <w:t xml:space="preserve"> ve </w:t>
            </w:r>
            <w:r w:rsidR="00934D77" w:rsidRPr="00934D77">
              <w:rPr>
                <w:sz w:val="20"/>
                <w:szCs w:val="20"/>
              </w:rPr>
              <w:t>Bölüm Staj Komisyonu’na imzalatır.</w:t>
            </w:r>
          </w:p>
          <w:p w:rsidR="00934D77" w:rsidRDefault="00934D77" w:rsidP="00934D77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 xml:space="preserve">-Daha sonra bu belgeleri Yönetim Kurulu Kararı Alınması için </w:t>
            </w:r>
            <w:r w:rsidR="006C37DD">
              <w:rPr>
                <w:sz w:val="20"/>
                <w:szCs w:val="20"/>
              </w:rPr>
              <w:t xml:space="preserve">Bölüm sekreterliğine </w:t>
            </w:r>
            <w:r w:rsidRPr="00022A3E">
              <w:rPr>
                <w:sz w:val="20"/>
                <w:szCs w:val="20"/>
              </w:rPr>
              <w:t>bırakırlar.</w:t>
            </w:r>
          </w:p>
          <w:p w:rsidR="00934D77" w:rsidRPr="00934D77" w:rsidRDefault="00934D77" w:rsidP="00934D77">
            <w:pPr>
              <w:rPr>
                <w:sz w:val="20"/>
                <w:szCs w:val="20"/>
              </w:rPr>
            </w:pPr>
          </w:p>
          <w:p w:rsidR="00022A3E" w:rsidRPr="00022A3E" w:rsidRDefault="00022A3E" w:rsidP="00022A3E">
            <w:pPr>
              <w:rPr>
                <w:sz w:val="20"/>
                <w:szCs w:val="20"/>
              </w:rPr>
            </w:pPr>
          </w:p>
        </w:tc>
        <w:tc>
          <w:tcPr>
            <w:tcW w:w="5007" w:type="dxa"/>
          </w:tcPr>
          <w:p w:rsidR="00022A3E" w:rsidRDefault="00934D77" w:rsidP="00934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-Staj sertifikası ve Değerlendirme formu incelenerek </w:t>
            </w:r>
            <w:r w:rsidR="00271C82">
              <w:rPr>
                <w:sz w:val="20"/>
                <w:szCs w:val="20"/>
              </w:rPr>
              <w:t xml:space="preserve">Staj </w:t>
            </w:r>
            <w:r>
              <w:rPr>
                <w:sz w:val="20"/>
                <w:szCs w:val="20"/>
              </w:rPr>
              <w:t xml:space="preserve">İntibak B belgesi imzalanır. </w:t>
            </w:r>
          </w:p>
        </w:tc>
        <w:tc>
          <w:tcPr>
            <w:tcW w:w="4405" w:type="dxa"/>
          </w:tcPr>
          <w:p w:rsidR="00E97A47" w:rsidRDefault="00E97A47" w:rsidP="00E97A47">
            <w:pPr>
              <w:rPr>
                <w:sz w:val="20"/>
                <w:szCs w:val="20"/>
              </w:rPr>
            </w:pPr>
            <w:r w:rsidRPr="00022A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Lisans öğrencileri için; </w:t>
            </w:r>
          </w:p>
          <w:p w:rsidR="00E97A47" w:rsidRDefault="006C37DD" w:rsidP="00E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Bölüm sekreterliğine bırakılan imzalı </w:t>
            </w:r>
            <w:r>
              <w:rPr>
                <w:sz w:val="20"/>
                <w:szCs w:val="20"/>
              </w:rPr>
              <w:t xml:space="preserve">Staj </w:t>
            </w:r>
            <w:r>
              <w:rPr>
                <w:sz w:val="20"/>
                <w:szCs w:val="20"/>
              </w:rPr>
              <w:t xml:space="preserve">İntibak 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</w:t>
            </w:r>
            <w:r w:rsidR="00271C82">
              <w:rPr>
                <w:sz w:val="20"/>
                <w:szCs w:val="20"/>
              </w:rPr>
              <w:t>formu</w:t>
            </w:r>
            <w:r w:rsidR="00271C82" w:rsidRPr="00022A3E">
              <w:rPr>
                <w:sz w:val="20"/>
                <w:szCs w:val="20"/>
              </w:rPr>
              <w:t>, Staj</w:t>
            </w:r>
            <w:r w:rsidR="00E97A47">
              <w:rPr>
                <w:sz w:val="20"/>
                <w:szCs w:val="20"/>
              </w:rPr>
              <w:t xml:space="preserve"> Sertifikası </w:t>
            </w:r>
            <w:r w:rsidR="00271C82">
              <w:rPr>
                <w:sz w:val="20"/>
                <w:szCs w:val="20"/>
              </w:rPr>
              <w:t>(</w:t>
            </w:r>
            <w:r w:rsidR="00271C82" w:rsidRPr="00022A3E">
              <w:rPr>
                <w:sz w:val="20"/>
                <w:szCs w:val="20"/>
              </w:rPr>
              <w:t>L</w:t>
            </w:r>
            <w:r w:rsidR="00271C82">
              <w:rPr>
                <w:sz w:val="20"/>
                <w:szCs w:val="20"/>
              </w:rPr>
              <w:t xml:space="preserve">earning </w:t>
            </w:r>
            <w:proofErr w:type="spellStart"/>
            <w:r w:rsidR="00271C82" w:rsidRPr="00022A3E">
              <w:rPr>
                <w:sz w:val="20"/>
                <w:szCs w:val="20"/>
              </w:rPr>
              <w:t>A</w:t>
            </w:r>
            <w:r w:rsidR="00271C82">
              <w:rPr>
                <w:sz w:val="20"/>
                <w:szCs w:val="20"/>
              </w:rPr>
              <w:t>greement</w:t>
            </w:r>
            <w:proofErr w:type="spellEnd"/>
            <w:r w:rsidR="00271C82">
              <w:rPr>
                <w:sz w:val="20"/>
                <w:szCs w:val="20"/>
              </w:rPr>
              <w:t xml:space="preserve"> </w:t>
            </w:r>
            <w:proofErr w:type="spellStart"/>
            <w:r w:rsidR="00271C82">
              <w:rPr>
                <w:sz w:val="20"/>
                <w:szCs w:val="20"/>
              </w:rPr>
              <w:t>for</w:t>
            </w:r>
            <w:proofErr w:type="spellEnd"/>
            <w:r w:rsidR="00271C8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71C82">
              <w:rPr>
                <w:sz w:val="20"/>
                <w:szCs w:val="20"/>
              </w:rPr>
              <w:t>Traineeship</w:t>
            </w:r>
            <w:proofErr w:type="spellEnd"/>
            <w:r w:rsidR="00271C82">
              <w:rPr>
                <w:sz w:val="20"/>
                <w:szCs w:val="20"/>
              </w:rPr>
              <w:t xml:space="preserve"> </w:t>
            </w:r>
            <w:r w:rsidR="00271C82">
              <w:rPr>
                <w:sz w:val="20"/>
                <w:szCs w:val="20"/>
              </w:rPr>
              <w:t xml:space="preserve"> belgesinin</w:t>
            </w:r>
            <w:proofErr w:type="gramEnd"/>
            <w:r w:rsidR="00271C82">
              <w:rPr>
                <w:sz w:val="20"/>
                <w:szCs w:val="20"/>
              </w:rPr>
              <w:t xml:space="preserve"> </w:t>
            </w:r>
            <w:proofErr w:type="spellStart"/>
            <w:r w:rsidR="00271C82">
              <w:rPr>
                <w:sz w:val="20"/>
                <w:szCs w:val="20"/>
              </w:rPr>
              <w:t>After</w:t>
            </w:r>
            <w:proofErr w:type="spellEnd"/>
            <w:r w:rsidR="00271C82">
              <w:rPr>
                <w:sz w:val="20"/>
                <w:szCs w:val="20"/>
              </w:rPr>
              <w:t xml:space="preserve"> </w:t>
            </w:r>
            <w:proofErr w:type="spellStart"/>
            <w:r w:rsidR="00271C82">
              <w:rPr>
                <w:sz w:val="20"/>
                <w:szCs w:val="20"/>
              </w:rPr>
              <w:t>the</w:t>
            </w:r>
            <w:proofErr w:type="spellEnd"/>
            <w:r w:rsidR="00271C82">
              <w:rPr>
                <w:sz w:val="20"/>
                <w:szCs w:val="20"/>
              </w:rPr>
              <w:t xml:space="preserve"> </w:t>
            </w:r>
            <w:proofErr w:type="spellStart"/>
            <w:r w:rsidR="00271C82">
              <w:rPr>
                <w:sz w:val="20"/>
                <w:szCs w:val="20"/>
              </w:rPr>
              <w:t>Mobility</w:t>
            </w:r>
            <w:proofErr w:type="spellEnd"/>
            <w:r w:rsidR="00271C82">
              <w:rPr>
                <w:sz w:val="20"/>
                <w:szCs w:val="20"/>
              </w:rPr>
              <w:t xml:space="preserve"> kısmı) </w:t>
            </w:r>
            <w:r w:rsidR="00E97A47">
              <w:rPr>
                <w:sz w:val="20"/>
                <w:szCs w:val="20"/>
              </w:rPr>
              <w:t>ve Değerlendirme Formu</w:t>
            </w:r>
            <w:r w:rsidR="00E97A47" w:rsidRPr="00022A3E">
              <w:rPr>
                <w:sz w:val="20"/>
                <w:szCs w:val="20"/>
              </w:rPr>
              <w:t xml:space="preserve"> ile birlikte yönetim kuruluna </w:t>
            </w:r>
            <w:r w:rsidR="00271C82" w:rsidRPr="00022A3E">
              <w:rPr>
                <w:sz w:val="20"/>
                <w:szCs w:val="20"/>
              </w:rPr>
              <w:t>sunulur</w:t>
            </w:r>
            <w:r w:rsidR="00E97A47" w:rsidRPr="00022A3E">
              <w:rPr>
                <w:sz w:val="20"/>
                <w:szCs w:val="20"/>
              </w:rPr>
              <w:t xml:space="preserve"> ve sonuç </w:t>
            </w:r>
            <w:r w:rsidR="00E97A47">
              <w:rPr>
                <w:sz w:val="20"/>
                <w:szCs w:val="20"/>
              </w:rPr>
              <w:t xml:space="preserve">sadece </w:t>
            </w:r>
            <w:r w:rsidR="00271C82">
              <w:rPr>
                <w:sz w:val="20"/>
                <w:szCs w:val="20"/>
              </w:rPr>
              <w:t xml:space="preserve">Staj </w:t>
            </w:r>
            <w:r w:rsidR="00E97A47">
              <w:rPr>
                <w:sz w:val="20"/>
                <w:szCs w:val="20"/>
              </w:rPr>
              <w:t xml:space="preserve">İntibak </w:t>
            </w:r>
            <w:r w:rsidR="00982DC9">
              <w:rPr>
                <w:sz w:val="20"/>
                <w:szCs w:val="20"/>
              </w:rPr>
              <w:t>B</w:t>
            </w:r>
            <w:r w:rsidR="00E97A47">
              <w:rPr>
                <w:sz w:val="20"/>
                <w:szCs w:val="20"/>
              </w:rPr>
              <w:t xml:space="preserve"> ve Kurul Kararının yer aldığı şekilde </w:t>
            </w:r>
            <w:r w:rsidR="00E97A47" w:rsidRPr="00022A3E">
              <w:rPr>
                <w:sz w:val="20"/>
                <w:szCs w:val="20"/>
              </w:rPr>
              <w:t xml:space="preserve">EBYS sistemi üzerinden AB ofisine </w:t>
            </w:r>
            <w:r w:rsidR="00E97A47">
              <w:rPr>
                <w:sz w:val="20"/>
                <w:szCs w:val="20"/>
              </w:rPr>
              <w:t xml:space="preserve">ve ilgili diğer birimlere gönderilir. </w:t>
            </w:r>
          </w:p>
          <w:p w:rsidR="00E97A47" w:rsidRDefault="00E97A47" w:rsidP="00E97A47">
            <w:pPr>
              <w:rPr>
                <w:sz w:val="20"/>
                <w:szCs w:val="20"/>
              </w:rPr>
            </w:pPr>
          </w:p>
          <w:p w:rsidR="00E97A47" w:rsidRDefault="00E97A47" w:rsidP="00E97A47">
            <w:pPr>
              <w:rPr>
                <w:sz w:val="20"/>
                <w:szCs w:val="20"/>
              </w:rPr>
            </w:pPr>
          </w:p>
          <w:p w:rsidR="00E97A47" w:rsidRDefault="006C37DD" w:rsidP="00E97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97A47">
              <w:rPr>
                <w:sz w:val="20"/>
                <w:szCs w:val="20"/>
              </w:rPr>
              <w:t xml:space="preserve">Lisansüstü öğrencileri için; </w:t>
            </w:r>
          </w:p>
          <w:p w:rsidR="00E97A47" w:rsidRDefault="006C37DD" w:rsidP="0027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Bölüm sekreterliğine bırakılan imzalı </w:t>
            </w:r>
            <w:r w:rsidR="00271C82">
              <w:rPr>
                <w:sz w:val="20"/>
                <w:szCs w:val="20"/>
              </w:rPr>
              <w:t xml:space="preserve">Staj </w:t>
            </w:r>
            <w:r>
              <w:rPr>
                <w:sz w:val="20"/>
                <w:szCs w:val="20"/>
              </w:rPr>
              <w:t xml:space="preserve">İntibak </w:t>
            </w:r>
            <w:r w:rsidR="00271C82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formu</w:t>
            </w:r>
            <w:r w:rsidRPr="00022A3E">
              <w:rPr>
                <w:sz w:val="20"/>
                <w:szCs w:val="20"/>
              </w:rPr>
              <w:t xml:space="preserve">, </w:t>
            </w:r>
            <w:r w:rsidR="00271C82" w:rsidRPr="00022A3E">
              <w:rPr>
                <w:sz w:val="20"/>
                <w:szCs w:val="20"/>
              </w:rPr>
              <w:t>Staj</w:t>
            </w:r>
            <w:r w:rsidR="00271C82">
              <w:rPr>
                <w:sz w:val="20"/>
                <w:szCs w:val="20"/>
              </w:rPr>
              <w:t xml:space="preserve"> Sertifikası (</w:t>
            </w:r>
            <w:r w:rsidR="00271C82" w:rsidRPr="00022A3E">
              <w:rPr>
                <w:sz w:val="20"/>
                <w:szCs w:val="20"/>
              </w:rPr>
              <w:t>L</w:t>
            </w:r>
            <w:r w:rsidR="00271C82">
              <w:rPr>
                <w:sz w:val="20"/>
                <w:szCs w:val="20"/>
              </w:rPr>
              <w:t xml:space="preserve">earning </w:t>
            </w:r>
            <w:proofErr w:type="spellStart"/>
            <w:r w:rsidR="00271C82" w:rsidRPr="00022A3E">
              <w:rPr>
                <w:sz w:val="20"/>
                <w:szCs w:val="20"/>
              </w:rPr>
              <w:t>A</w:t>
            </w:r>
            <w:r w:rsidR="00271C82">
              <w:rPr>
                <w:sz w:val="20"/>
                <w:szCs w:val="20"/>
              </w:rPr>
              <w:t>greement</w:t>
            </w:r>
            <w:proofErr w:type="spellEnd"/>
            <w:r w:rsidR="00271C82">
              <w:rPr>
                <w:sz w:val="20"/>
                <w:szCs w:val="20"/>
              </w:rPr>
              <w:t xml:space="preserve"> </w:t>
            </w:r>
            <w:proofErr w:type="spellStart"/>
            <w:r w:rsidR="00271C82">
              <w:rPr>
                <w:sz w:val="20"/>
                <w:szCs w:val="20"/>
              </w:rPr>
              <w:t>for</w:t>
            </w:r>
            <w:proofErr w:type="spellEnd"/>
            <w:r w:rsidR="00271C8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71C82">
              <w:rPr>
                <w:sz w:val="20"/>
                <w:szCs w:val="20"/>
              </w:rPr>
              <w:t>Traineeship</w:t>
            </w:r>
            <w:proofErr w:type="spellEnd"/>
            <w:r w:rsidR="00271C82">
              <w:rPr>
                <w:sz w:val="20"/>
                <w:szCs w:val="20"/>
              </w:rPr>
              <w:t xml:space="preserve">  belgesinin</w:t>
            </w:r>
            <w:proofErr w:type="gramEnd"/>
            <w:r w:rsidR="00271C82">
              <w:rPr>
                <w:sz w:val="20"/>
                <w:szCs w:val="20"/>
              </w:rPr>
              <w:t xml:space="preserve"> </w:t>
            </w:r>
            <w:proofErr w:type="spellStart"/>
            <w:r w:rsidR="00271C82">
              <w:rPr>
                <w:sz w:val="20"/>
                <w:szCs w:val="20"/>
              </w:rPr>
              <w:t>After</w:t>
            </w:r>
            <w:proofErr w:type="spellEnd"/>
            <w:r w:rsidR="00271C82">
              <w:rPr>
                <w:sz w:val="20"/>
                <w:szCs w:val="20"/>
              </w:rPr>
              <w:t xml:space="preserve"> </w:t>
            </w:r>
            <w:proofErr w:type="spellStart"/>
            <w:r w:rsidR="00271C82">
              <w:rPr>
                <w:sz w:val="20"/>
                <w:szCs w:val="20"/>
              </w:rPr>
              <w:t>the</w:t>
            </w:r>
            <w:proofErr w:type="spellEnd"/>
            <w:r w:rsidR="00271C82">
              <w:rPr>
                <w:sz w:val="20"/>
                <w:szCs w:val="20"/>
              </w:rPr>
              <w:t xml:space="preserve"> </w:t>
            </w:r>
            <w:proofErr w:type="spellStart"/>
            <w:r w:rsidR="00271C82">
              <w:rPr>
                <w:sz w:val="20"/>
                <w:szCs w:val="20"/>
              </w:rPr>
              <w:t>Mobility</w:t>
            </w:r>
            <w:proofErr w:type="spellEnd"/>
            <w:r w:rsidR="00271C82">
              <w:rPr>
                <w:sz w:val="20"/>
                <w:szCs w:val="20"/>
              </w:rPr>
              <w:t xml:space="preserve"> kısmı) ve Değerlendirme Formu</w:t>
            </w:r>
            <w:r w:rsidR="00271C82" w:rsidRPr="00022A3E">
              <w:rPr>
                <w:sz w:val="20"/>
                <w:szCs w:val="20"/>
              </w:rPr>
              <w:t xml:space="preserve"> </w:t>
            </w:r>
            <w:r w:rsidRPr="00022A3E">
              <w:rPr>
                <w:sz w:val="20"/>
                <w:szCs w:val="20"/>
              </w:rPr>
              <w:t xml:space="preserve">ile birlikte </w:t>
            </w:r>
            <w:r>
              <w:rPr>
                <w:sz w:val="20"/>
                <w:szCs w:val="20"/>
              </w:rPr>
              <w:t xml:space="preserve">bir üst yazı yazılarak ilgili </w:t>
            </w:r>
            <w:proofErr w:type="spellStart"/>
            <w:r>
              <w:rPr>
                <w:sz w:val="20"/>
                <w:szCs w:val="20"/>
              </w:rPr>
              <w:t>Enstitü’ye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22A3E">
              <w:rPr>
                <w:sz w:val="20"/>
                <w:szCs w:val="20"/>
              </w:rPr>
              <w:t>yönetim kurulu</w:t>
            </w:r>
            <w:r>
              <w:rPr>
                <w:sz w:val="20"/>
                <w:szCs w:val="20"/>
              </w:rPr>
              <w:t xml:space="preserve"> kararı alınması için </w:t>
            </w:r>
            <w:r w:rsidRPr="00022A3E">
              <w:rPr>
                <w:sz w:val="20"/>
                <w:szCs w:val="20"/>
              </w:rPr>
              <w:t>sunulur</w:t>
            </w:r>
            <w:r>
              <w:rPr>
                <w:sz w:val="20"/>
                <w:szCs w:val="20"/>
              </w:rPr>
              <w:t xml:space="preserve">. Enstitü yönetim kurulu kararı </w:t>
            </w:r>
            <w:r w:rsidR="00271C82">
              <w:rPr>
                <w:sz w:val="20"/>
                <w:szCs w:val="20"/>
              </w:rPr>
              <w:t>alınınca sadece</w:t>
            </w:r>
            <w:r>
              <w:rPr>
                <w:sz w:val="20"/>
                <w:szCs w:val="20"/>
              </w:rPr>
              <w:t xml:space="preserve"> </w:t>
            </w:r>
            <w:r w:rsidR="00271C82">
              <w:rPr>
                <w:sz w:val="20"/>
                <w:szCs w:val="20"/>
              </w:rPr>
              <w:t xml:space="preserve">Staj </w:t>
            </w:r>
            <w:r>
              <w:rPr>
                <w:sz w:val="20"/>
                <w:szCs w:val="20"/>
              </w:rPr>
              <w:t xml:space="preserve">İntibak </w:t>
            </w:r>
            <w:r w:rsidR="00271C82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ve Kurul Kararının yer aldığı şekilde </w:t>
            </w:r>
            <w:r w:rsidRPr="00022A3E">
              <w:rPr>
                <w:sz w:val="20"/>
                <w:szCs w:val="20"/>
              </w:rPr>
              <w:t xml:space="preserve">EBYS sistemi üzerinden AB ofisine </w:t>
            </w:r>
            <w:r>
              <w:rPr>
                <w:sz w:val="20"/>
                <w:szCs w:val="20"/>
              </w:rPr>
              <w:t xml:space="preserve">ve ilgili diğer birimlere gönderilir. </w:t>
            </w:r>
          </w:p>
        </w:tc>
      </w:tr>
    </w:tbl>
    <w:p w:rsidR="0050470C" w:rsidRDefault="0050470C" w:rsidP="00905157">
      <w:pPr>
        <w:rPr>
          <w:b/>
          <w:sz w:val="24"/>
          <w:szCs w:val="24"/>
        </w:rPr>
      </w:pPr>
    </w:p>
    <w:sectPr w:rsidR="0050470C" w:rsidSect="0050470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32" w:rsidRDefault="001C0A32" w:rsidP="0055395F">
      <w:pPr>
        <w:spacing w:after="0" w:line="240" w:lineRule="auto"/>
      </w:pPr>
      <w:r>
        <w:separator/>
      </w:r>
    </w:p>
  </w:endnote>
  <w:endnote w:type="continuationSeparator" w:id="0">
    <w:p w:rsidR="001C0A32" w:rsidRDefault="001C0A32" w:rsidP="0055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D5A" w:rsidRDefault="004920C8" w:rsidP="004920C8">
    <w:pPr>
      <w:pStyle w:val="Altbilgi"/>
      <w:jc w:val="right"/>
    </w:pPr>
    <w:r>
      <w:t xml:space="preserve">Güncelleme: </w:t>
    </w:r>
    <w:r w:rsidR="006C37DD">
      <w:t>19.04.2017</w:t>
    </w:r>
  </w:p>
  <w:p w:rsidR="006C37DD" w:rsidRDefault="006C37DD" w:rsidP="006C37D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32" w:rsidRDefault="001C0A32" w:rsidP="0055395F">
      <w:pPr>
        <w:spacing w:after="0" w:line="240" w:lineRule="auto"/>
      </w:pPr>
      <w:r>
        <w:separator/>
      </w:r>
    </w:p>
  </w:footnote>
  <w:footnote w:type="continuationSeparator" w:id="0">
    <w:p w:rsidR="001C0A32" w:rsidRDefault="001C0A32" w:rsidP="00553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77A97"/>
    <w:multiLevelType w:val="hybridMultilevel"/>
    <w:tmpl w:val="AFBAE5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61"/>
    <w:rsid w:val="00022A3E"/>
    <w:rsid w:val="00054C60"/>
    <w:rsid w:val="00081B55"/>
    <w:rsid w:val="000A4E08"/>
    <w:rsid w:val="000F6F64"/>
    <w:rsid w:val="00176394"/>
    <w:rsid w:val="00181E2E"/>
    <w:rsid w:val="001C0A32"/>
    <w:rsid w:val="00271C82"/>
    <w:rsid w:val="00285521"/>
    <w:rsid w:val="002E6C0A"/>
    <w:rsid w:val="003C5D5A"/>
    <w:rsid w:val="00446D9E"/>
    <w:rsid w:val="004920C8"/>
    <w:rsid w:val="0050470C"/>
    <w:rsid w:val="0055395F"/>
    <w:rsid w:val="005709C3"/>
    <w:rsid w:val="005F3449"/>
    <w:rsid w:val="00601537"/>
    <w:rsid w:val="006C37DD"/>
    <w:rsid w:val="00700827"/>
    <w:rsid w:val="007E0E33"/>
    <w:rsid w:val="007F79EF"/>
    <w:rsid w:val="0080330A"/>
    <w:rsid w:val="00834E44"/>
    <w:rsid w:val="00885A52"/>
    <w:rsid w:val="00905157"/>
    <w:rsid w:val="00934D77"/>
    <w:rsid w:val="009707EC"/>
    <w:rsid w:val="00982DC9"/>
    <w:rsid w:val="009C42D6"/>
    <w:rsid w:val="009D7B3D"/>
    <w:rsid w:val="00AD510A"/>
    <w:rsid w:val="00BB3451"/>
    <w:rsid w:val="00D677D5"/>
    <w:rsid w:val="00DF5161"/>
    <w:rsid w:val="00E97A47"/>
    <w:rsid w:val="00F3682F"/>
    <w:rsid w:val="00F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74BB8-A29A-4567-983B-C6AFEC0F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07E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5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395F"/>
  </w:style>
  <w:style w:type="paragraph" w:styleId="Altbilgi">
    <w:name w:val="footer"/>
    <w:basedOn w:val="Normal"/>
    <w:link w:val="AltbilgiChar"/>
    <w:uiPriority w:val="99"/>
    <w:unhideWhenUsed/>
    <w:rsid w:val="00553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395F"/>
  </w:style>
  <w:style w:type="table" w:styleId="TabloKlavuzu">
    <w:name w:val="Table Grid"/>
    <w:basedOn w:val="NormalTablo"/>
    <w:uiPriority w:val="59"/>
    <w:rsid w:val="0050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Pencere</cp:lastModifiedBy>
  <cp:revision>2</cp:revision>
  <cp:lastPrinted>2015-02-16T09:15:00Z</cp:lastPrinted>
  <dcterms:created xsi:type="dcterms:W3CDTF">2017-04-19T11:48:00Z</dcterms:created>
  <dcterms:modified xsi:type="dcterms:W3CDTF">2017-04-19T11:48:00Z</dcterms:modified>
</cp:coreProperties>
</file>